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6.png" ContentType="image/png"/>
  <Override PartName="/word/media/rId97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Куркина</w:t>
      </w:r>
      <w:r>
        <w:t xml:space="preserve"> </w:t>
      </w:r>
      <w:r>
        <w:t xml:space="preserve">Евгения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 Формулировки</w:t>
      </w:r>
      <w:r>
        <w:t xml:space="preserve"> </w:t>
      </w:r>
      <w:r>
        <w:t xml:space="preserve">цели для каждой лабораторной работы приведены в методических</w:t>
      </w:r>
      <w:r>
        <w:t xml:space="preserve"> </w:t>
      </w:r>
      <w:r>
        <w:t xml:space="preserve">указаниях.</w:t>
      </w:r>
    </w:p>
    <w:p>
      <w:pPr>
        <w:pStyle w:val="BodyText"/>
      </w:pPr>
      <w:r>
        <w:t xml:space="preserve">Цель лабораторной работы —Научиться оформлять отчёты с помощью легковесного языка разметки Markdown 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1.Сделать отчет по второй лабораторной работе в формате Markdown .</w:t>
      </w:r>
      <w:r>
        <w:t xml:space="preserve"> </w:t>
      </w:r>
      <w:r>
        <w:t xml:space="preserve">2.В качестве отчета предоставить отчеты в форматах: pdf, docx, md.</w:t>
      </w:r>
    </w:p>
    <w:bookmarkEnd w:id="21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1). Зарегистрировалась на Github (рис.1).</w:t>
      </w:r>
    </w:p>
    <w:p>
      <w:pPr>
        <w:pStyle w:val="CaptionedFigure"/>
      </w:pPr>
      <w:bookmarkStart w:id="25" w:name="fig:1"/>
      <w:r>
        <w:drawing>
          <wp:inline>
            <wp:extent cx="5334000" cy="2840613"/>
            <wp:effectExtent b="0" l="0" r="0" t="0"/>
            <wp:docPr descr="Рис. 1: Регистрация на Github" title="" id="23" name="Picture"/>
            <a:graphic>
              <a:graphicData uri="http://schemas.openxmlformats.org/drawingml/2006/picture">
                <pic:pic>
                  <pic:nvPicPr>
                    <pic:cNvPr descr="image/img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Регистрация на Github</w:t>
      </w:r>
    </w:p>
    <w:p>
      <w:pPr>
        <w:pStyle w:val="BodyText"/>
      </w:pPr>
      <w:r>
        <w:t xml:space="preserve">2).Провела Базовую настройку git с помощью консоли и команд:</w:t>
      </w:r>
      <w:r>
        <w:t xml:space="preserve"> </w:t>
      </w:r>
      <w:r>
        <w:t xml:space="preserve">2.1) git config –global user.name</w:t>
      </w:r>
      <w:r>
        <w:t xml:space="preserve"> </w:t>
      </w:r>
      <w:r>
        <w:t xml:space="preserve">“</w:t>
      </w:r>
      <w:r>
        <w:t xml:space="preserve">Name Surname</w:t>
      </w:r>
      <w:r>
        <w:t xml:space="preserve">”</w:t>
      </w:r>
      <w:r>
        <w:t xml:space="preserve">- задаем имя владельца репозитория(Evgenya Kurkina)</w:t>
      </w:r>
      <w:r>
        <w:t xml:space="preserve"> </w:t>
      </w:r>
      <w:r>
        <w:t xml:space="preserve">2.2)git config–global user.email</w:t>
      </w:r>
      <w:r>
        <w:t xml:space="preserve"> </w:t>
      </w:r>
      <w:r>
        <w:t xml:space="preserve">“</w:t>
      </w:r>
      <w:r>
        <w:t xml:space="preserve">work@mail</w:t>
      </w:r>
      <w:r>
        <w:t xml:space="preserve">”</w:t>
      </w:r>
      <w:r>
        <w:t xml:space="preserve">- задаем email (evgeshakurkina@yandex.ru)</w:t>
      </w:r>
      <w:r>
        <w:t xml:space="preserve"> </w:t>
      </w:r>
      <w:r>
        <w:t xml:space="preserve">2.3) git config –global core.quotepath false -Настроила ytf-8 в воде сообщений git.</w:t>
      </w:r>
      <w:r>
        <w:t xml:space="preserve"> </w:t>
      </w:r>
      <w:r>
        <w:t xml:space="preserve">2.4) git config –global init.defaultBranch master- задала имя начальной ветки( master)</w:t>
      </w:r>
      <w:r>
        <w:t xml:space="preserve"> </w:t>
      </w:r>
      <w:r>
        <w:t xml:space="preserve">2.5) git config –global core.autocrlf input- задала параметр autocrlf</w:t>
      </w:r>
      <w:r>
        <w:t xml:space="preserve"> </w:t>
      </w:r>
      <w:r>
        <w:t xml:space="preserve">2.6) git config –global core.safecrlf warn-задала параметр safecrlf (рис.2)</w:t>
      </w:r>
    </w:p>
    <w:p>
      <w:pPr>
        <w:pStyle w:val="CaptionedFigure"/>
      </w:pPr>
      <w:bookmarkStart w:id="29" w:name="fig:2"/>
      <w:r>
        <w:drawing>
          <wp:inline>
            <wp:extent cx="4373773" cy="1560234"/>
            <wp:effectExtent b="0" l="0" r="0" t="0"/>
            <wp:docPr descr="Рис. 2: Базовая настройка git" title="" id="27" name="Picture"/>
            <a:graphic>
              <a:graphicData uri="http://schemas.openxmlformats.org/drawingml/2006/picture">
                <pic:pic>
                  <pic:nvPicPr>
                    <pic:cNvPr descr="image/Скрин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73" cy="1560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Базовая настройка git</w:t>
      </w:r>
    </w:p>
    <w:p>
      <w:pPr>
        <w:pStyle w:val="BodyText"/>
      </w:pPr>
      <w:r>
        <w:t xml:space="preserve">3).Создала ключи SSH:</w:t>
      </w:r>
      <w:r>
        <w:t xml:space="preserve"> </w:t>
      </w:r>
      <w:r>
        <w:t xml:space="preserve">3.1)Командой - ssh-keygen -t rsa -b 4096 -по алгоритму rsa с ключем размером 4096 бит (рис.3)</w:t>
      </w:r>
    </w:p>
    <w:p>
      <w:pPr>
        <w:pStyle w:val="CaptionedFigure"/>
      </w:pPr>
      <w:bookmarkStart w:id="33" w:name="fig:3"/>
      <w:r>
        <w:drawing>
          <wp:inline>
            <wp:extent cx="5334000" cy="2260063"/>
            <wp:effectExtent b="0" l="0" r="0" t="0"/>
            <wp:docPr descr="Рис. 3: Создание 1-го ключа SSH" title="" id="31" name="Picture"/>
            <a:graphic>
              <a:graphicData uri="http://schemas.openxmlformats.org/drawingml/2006/picture">
                <pic:pic>
                  <pic:nvPicPr>
                    <pic:cNvPr descr="image/Скрин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Создание 1-го ключа SSH</w:t>
      </w:r>
    </w:p>
    <w:p>
      <w:pPr>
        <w:pStyle w:val="BodyText"/>
      </w:pPr>
      <w:r>
        <w:t xml:space="preserve">3.2) Командой-ssh-keygen -t ed25519- по алгоритму ed25519 (рис.4)</w:t>
      </w:r>
    </w:p>
    <w:p>
      <w:pPr>
        <w:pStyle w:val="CaptionedFigure"/>
      </w:pPr>
      <w:bookmarkStart w:id="37" w:name="fig:4"/>
      <w:r>
        <w:drawing>
          <wp:inline>
            <wp:extent cx="5334000" cy="2560570"/>
            <wp:effectExtent b="0" l="0" r="0" t="0"/>
            <wp:docPr descr="Рис. 4: Создание 2-го ключа SSH" title="" id="35" name="Picture"/>
            <a:graphic>
              <a:graphicData uri="http://schemas.openxmlformats.org/drawingml/2006/picture">
                <pic:pic>
                  <pic:nvPicPr>
                    <pic:cNvPr descr="image/Скрин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Создание 2-го ключа SSH</w:t>
      </w:r>
    </w:p>
    <w:p>
      <w:pPr>
        <w:pStyle w:val="BodyText"/>
      </w:pPr>
      <w:r>
        <w:t xml:space="preserve">4).Создание ключа PGP:</w:t>
      </w:r>
      <w:r>
        <w:t xml:space="preserve"> </w:t>
      </w:r>
      <w:r>
        <w:t xml:space="preserve">4.1) Командой-gpg –full-generate-key – сгенерировала ключ</w:t>
      </w:r>
      <w:r>
        <w:t xml:space="preserve"> </w:t>
      </w:r>
      <w:r>
        <w:t xml:space="preserve">4.2) Поочередно выбираем необходимые параметры:</w:t>
      </w:r>
      <w:r>
        <w:t xml:space="preserve"> </w:t>
      </w:r>
      <w:r>
        <w:t xml:space="preserve">– тип RSA and RSA;</w:t>
      </w:r>
      <w:r>
        <w:t xml:space="preserve"> </w:t>
      </w:r>
      <w:r>
        <w:t xml:space="preserve">– размер 4096;</w:t>
      </w:r>
      <w:r>
        <w:t xml:space="preserve"> </w:t>
      </w:r>
      <w:r>
        <w:t xml:space="preserve">– выберите срок действия; значение по умолчанию— 0 (срок действия не истекает никогда).</w:t>
      </w:r>
      <w:r>
        <w:t xml:space="preserve"> </w:t>
      </w:r>
      <w:r>
        <w:t xml:space="preserve">– GPG запросит личную информацию, которая сохранится в ключе: –Имя (не менее 5 символов)(Evgenya)</w:t>
      </w:r>
      <w:r>
        <w:t xml:space="preserve"> </w:t>
      </w:r>
      <w:r>
        <w:t xml:space="preserve">– Адрес электронной почты. (evgeshakurkina@yandex.ru)</w:t>
      </w:r>
      <w:r>
        <w:t xml:space="preserve"> </w:t>
      </w:r>
      <w:r>
        <w:t xml:space="preserve">4.3)Нажимаем</w:t>
      </w:r>
      <w:r>
        <w:t xml:space="preserve"> </w:t>
      </w:r>
      <w:r>
        <w:t xml:space="preserve">“</w:t>
      </w:r>
      <w:r>
        <w:t xml:space="preserve">o</w:t>
      </w:r>
      <w:r>
        <w:t xml:space="preserve">”</w:t>
      </w:r>
      <w:r>
        <w:t xml:space="preserve"> </w:t>
      </w:r>
      <w:r>
        <w:t xml:space="preserve">для принятия ( рис.5)</w:t>
      </w:r>
    </w:p>
    <w:p>
      <w:pPr>
        <w:pStyle w:val="CaptionedFigure"/>
      </w:pPr>
      <w:bookmarkStart w:id="41" w:name="fig:5"/>
      <w:r>
        <w:drawing>
          <wp:inline>
            <wp:extent cx="4226702" cy="4341801"/>
            <wp:effectExtent b="0" l="0" r="0" t="0"/>
            <wp:docPr descr="Рис. 5: Создание ключа PGP" title="" id="39" name="Picture"/>
            <a:graphic>
              <a:graphicData uri="http://schemas.openxmlformats.org/drawingml/2006/picture">
                <pic:pic>
                  <pic:nvPicPr>
                    <pic:cNvPr descr="image/Скрин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702" cy="4341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Создание ключа PGP</w:t>
      </w:r>
    </w:p>
    <w:p>
      <w:pPr>
        <w:pStyle w:val="BodyText"/>
      </w:pPr>
      <w:r>
        <w:t xml:space="preserve">5).Создала репозиторий с названием</w:t>
      </w:r>
      <w:r>
        <w:t xml:space="preserve"> </w:t>
      </w:r>
      <w:r>
        <w:t xml:space="preserve">“</w:t>
      </w:r>
      <w:r>
        <w:t xml:space="preserve">Lab2</w:t>
      </w:r>
      <w:r>
        <w:t xml:space="preserve">”</w:t>
      </w:r>
      <w:r>
        <w:t xml:space="preserve"> </w:t>
      </w:r>
      <w:r>
        <w:t xml:space="preserve">( рис.6) и скопировала его ссылку ( рис.7)</w:t>
      </w:r>
    </w:p>
    <w:p>
      <w:pPr>
        <w:pStyle w:val="CaptionedFigure"/>
      </w:pPr>
      <w:bookmarkStart w:id="45" w:name="fig:6"/>
      <w:r>
        <w:drawing>
          <wp:inline>
            <wp:extent cx="5334000" cy="2875455"/>
            <wp:effectExtent b="0" l="0" r="0" t="0"/>
            <wp:docPr descr="Рис. 6: Создание репозитория" title="" id="43" name="Picture"/>
            <a:graphic>
              <a:graphicData uri="http://schemas.openxmlformats.org/drawingml/2006/picture">
                <pic:pic>
                  <pic:nvPicPr>
                    <pic:cNvPr descr="image/Скрин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Создание репозитория</w:t>
      </w:r>
    </w:p>
    <w:p>
      <w:pPr>
        <w:pStyle w:val="CaptionedFigure"/>
      </w:pPr>
      <w:bookmarkStart w:id="49" w:name="fig:7"/>
      <w:r>
        <w:drawing>
          <wp:inline>
            <wp:extent cx="5205046" cy="2935032"/>
            <wp:effectExtent b="0" l="0" r="0" t="0"/>
            <wp:docPr descr="Рис. 7: Копирование ссылки репозитория" title="" id="47" name="Picture"/>
            <a:graphic>
              <a:graphicData uri="http://schemas.openxmlformats.org/drawingml/2006/picture">
                <pic:pic>
                  <pic:nvPicPr>
                    <pic:cNvPr descr="image/Скрин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46" cy="2935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Копирование ссылки репозитория</w:t>
      </w:r>
    </w:p>
    <w:p>
      <w:pPr>
        <w:pStyle w:val="BodyText"/>
      </w:pPr>
      <w:r>
        <w:t xml:space="preserve">6).Добавление созданных ключей ( в пункте 3 и 4)</w:t>
      </w:r>
      <w:r>
        <w:t xml:space="preserve"> </w:t>
      </w:r>
      <w:r>
        <w:t xml:space="preserve">6.1) Добавление SSH ключа на Github:</w:t>
      </w:r>
      <w:r>
        <w:t xml:space="preserve"> </w:t>
      </w:r>
      <w:r>
        <w:t xml:space="preserve">- Командой cat ~/.ssh/id_rsa.pub | xclip -sel clip – вызвали ключ, затем скопировали его и после вставили в нужное поле для ключа на github (рис.8)(рис.9)</w:t>
      </w:r>
    </w:p>
    <w:p>
      <w:pPr>
        <w:pStyle w:val="CaptionedFigure"/>
      </w:pPr>
      <w:bookmarkStart w:id="53" w:name="fig:8"/>
      <w:r>
        <w:drawing>
          <wp:inline>
            <wp:extent cx="5334000" cy="756397"/>
            <wp:effectExtent b="0" l="0" r="0" t="0"/>
            <wp:docPr descr="Рис. 8: Вызов ключа" title="" id="51" name="Picture"/>
            <a:graphic>
              <a:graphicData uri="http://schemas.openxmlformats.org/drawingml/2006/picture">
                <pic:pic>
                  <pic:nvPicPr>
                    <pic:cNvPr descr="image/Скрин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Вызов ключа</w:t>
      </w:r>
    </w:p>
    <w:p>
      <w:pPr>
        <w:pStyle w:val="CaptionedFigure"/>
      </w:pPr>
      <w:bookmarkStart w:id="57" w:name="fig:9"/>
      <w:r>
        <w:drawing>
          <wp:inline>
            <wp:extent cx="5334000" cy="2770750"/>
            <wp:effectExtent b="0" l="0" r="0" t="0"/>
            <wp:docPr descr="Рис. 9: Копирование его в нужную ячейку" title="" id="55" name="Picture"/>
            <a:graphic>
              <a:graphicData uri="http://schemas.openxmlformats.org/drawingml/2006/picture">
                <pic:pic>
                  <pic:nvPicPr>
                    <pic:cNvPr descr="image/Скрин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Копирование его в нужную ячейку</w:t>
      </w:r>
    </w:p>
    <w:p>
      <w:pPr>
        <w:pStyle w:val="BodyText"/>
      </w:pPr>
      <w:r>
        <w:t xml:space="preserve">6.2) Добавление PGP ключа в GitHub:</w:t>
      </w:r>
      <w:r>
        <w:t xml:space="preserve"> </w:t>
      </w:r>
      <w:r>
        <w:t xml:space="preserve">-Командой-gpg –list-secret-keys–keyid-format LONG-вызывала и копировала отпечаток приватного ключа, а затем скопировала в поле на github (рис.10 ). Результат добавление приватного ключа (рис.[-fig:11]).</w:t>
      </w:r>
    </w:p>
    <w:p>
      <w:pPr>
        <w:pStyle w:val="CaptionedFigure"/>
      </w:pPr>
      <w:bookmarkStart w:id="61" w:name="fig:10"/>
      <w:r>
        <w:drawing>
          <wp:inline>
            <wp:extent cx="4226702" cy="5377695"/>
            <wp:effectExtent b="0" l="0" r="0" t="0"/>
            <wp:docPr descr="Рис. 10: След приватного ключа" title="" id="59" name="Picture"/>
            <a:graphic>
              <a:graphicData uri="http://schemas.openxmlformats.org/drawingml/2006/picture">
                <pic:pic>
                  <pic:nvPicPr>
                    <pic:cNvPr descr="image/Скрин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702" cy="5377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След приватного ключа</w:t>
      </w:r>
    </w:p>
    <w:p>
      <w:pPr>
        <w:pStyle w:val="CaptionedFigure"/>
      </w:pPr>
      <w:bookmarkStart w:id="65" w:name="fig:11"/>
      <w:r>
        <w:drawing>
          <wp:inline>
            <wp:extent cx="5334000" cy="1617784"/>
            <wp:effectExtent b="0" l="0" r="0" t="0"/>
            <wp:docPr descr="Рис. 11: Созданный ключ" title="" id="63" name="Picture"/>
            <a:graphic>
              <a:graphicData uri="http://schemas.openxmlformats.org/drawingml/2006/picture">
                <pic:pic>
                  <pic:nvPicPr>
                    <pic:cNvPr descr="image/Скрин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7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Созданный ключ</w:t>
      </w:r>
    </w:p>
    <w:p>
      <w:pPr>
        <w:pStyle w:val="BodyText"/>
      </w:pPr>
      <w:r>
        <w:t xml:space="preserve">7).Выполнение основные команды git</w:t>
      </w:r>
      <w:r>
        <w:t xml:space="preserve"> </w:t>
      </w:r>
      <w:r>
        <w:t xml:space="preserve">7.1) Git init- создала основное дерево репозитория</w:t>
      </w:r>
      <w:r>
        <w:t xml:space="preserve"> </w:t>
      </w:r>
      <w:r>
        <w:t xml:space="preserve">7.2) git pull-получила обновления текущего древа из центрального репозитория</w:t>
      </w:r>
      <w:r>
        <w:t xml:space="preserve"> </w:t>
      </w:r>
      <w:r>
        <w:t xml:space="preserve">7.3) git push- отправила все произведённые изменения локального дерева в центральный репозиторий (рис.12) (рис.13)</w:t>
      </w:r>
    </w:p>
    <w:p>
      <w:pPr>
        <w:pStyle w:val="CaptionedFigure"/>
      </w:pPr>
      <w:bookmarkStart w:id="69" w:name="fig:12"/>
      <w:r>
        <w:drawing>
          <wp:inline>
            <wp:extent cx="5198651" cy="2800749"/>
            <wp:effectExtent b="0" l="0" r="0" t="0"/>
            <wp:docPr descr="Рис. 12: Создание основного дерева репозитория и получения обновлений" title="" id="67" name="Picture"/>
            <a:graphic>
              <a:graphicData uri="http://schemas.openxmlformats.org/drawingml/2006/picture">
                <pic:pic>
                  <pic:nvPicPr>
                    <pic:cNvPr descr="image/Скрин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51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Создание основного дерева репозитория и получения обновлений</w:t>
      </w:r>
    </w:p>
    <w:p>
      <w:pPr>
        <w:pStyle w:val="CaptionedFigure"/>
      </w:pPr>
      <w:bookmarkStart w:id="73" w:name="fig:13"/>
      <w:r>
        <w:drawing>
          <wp:inline>
            <wp:extent cx="4456900" cy="1234120"/>
            <wp:effectExtent b="0" l="0" r="0" t="0"/>
            <wp:docPr descr="Рис. 13: Отправление изменений в репозиторий" title="" id="71" name="Picture"/>
            <a:graphic>
              <a:graphicData uri="http://schemas.openxmlformats.org/drawingml/2006/picture">
                <pic:pic>
                  <pic:nvPicPr>
                    <pic:cNvPr descr="image/Скрин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900" cy="1234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Отправление изменений в репозиторий</w:t>
      </w:r>
    </w:p>
    <w:p>
      <w:pPr>
        <w:pStyle w:val="BodyText"/>
      </w:pPr>
      <w:r>
        <w:t xml:space="preserve">8).Настроила автоматические подписи коммитов git (рис.14)</w:t>
      </w:r>
    </w:p>
    <w:p>
      <w:pPr>
        <w:pStyle w:val="CaptionedFigure"/>
      </w:pPr>
      <w:bookmarkStart w:id="77" w:name="fig:14"/>
      <w:r>
        <w:drawing>
          <wp:inline>
            <wp:extent cx="5102735" cy="332509"/>
            <wp:effectExtent b="0" l="0" r="0" t="0"/>
            <wp:docPr descr="Рис. 14: Настройка автоматических подписей" title="" id="75" name="Picture"/>
            <a:graphic>
              <a:graphicData uri="http://schemas.openxmlformats.org/drawingml/2006/picture">
                <pic:pic>
                  <pic:nvPicPr>
                    <pic:cNvPr descr="image/Скрин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32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Настройка автоматических подписей</w:t>
      </w:r>
    </w:p>
    <w:p>
      <w:pPr>
        <w:pStyle w:val="BodyText"/>
      </w:pPr>
      <w:r>
        <w:t xml:space="preserve">9).Создание репозитория курса на основе шаблона:</w:t>
      </w:r>
      <w:r>
        <w:t xml:space="preserve"> </w:t>
      </w:r>
      <w:r>
        <w:t xml:space="preserve">9.1) Командами -mkdir -p ~/work/study/2021-2022/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 </w:t>
      </w:r>
      <w:r>
        <w:t xml:space="preserve">cd ~/work/study/2021-2022/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 </w:t>
      </w:r>
      <w:r>
        <w:t xml:space="preserve">gh repo create study_2021-2022_os-intro–template=yamadharma/course-</w:t>
      </w:r>
      <w:r>
        <w:t xml:space="preserve"> </w:t>
      </w:r>
      <w:r>
        <w:t xml:space="preserve">directory-student-template –public 4, git clone –recursive git@github.com:/study_2021-2022_os-intro.git os-intr - создала шаблон рабочего пространства. –для 2021–2022 учебного года и предмета «Операционные системы» (код предмета os-intro). ( рис.15)</w:t>
      </w:r>
    </w:p>
    <w:p>
      <w:pPr>
        <w:pStyle w:val="CaptionedFigure"/>
      </w:pPr>
      <w:bookmarkStart w:id="81" w:name="fig:15"/>
      <w:r>
        <w:drawing>
          <wp:inline>
            <wp:extent cx="4476083" cy="537130"/>
            <wp:effectExtent b="0" l="0" r="0" t="0"/>
            <wp:docPr descr="Рис. 15: Создание шаблона рабочего пространства" title="" id="79" name="Picture"/>
            <a:graphic>
              <a:graphicData uri="http://schemas.openxmlformats.org/drawingml/2006/picture">
                <pic:pic>
                  <pic:nvPicPr>
                    <pic:cNvPr descr="image/Скрин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53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Создание шаблона рабочего пространства</w:t>
      </w:r>
    </w:p>
    <w:p>
      <w:pPr>
        <w:pStyle w:val="BodyText"/>
      </w:pPr>
      <w:r>
        <w:t xml:space="preserve">9.2) Показан процесс копирования репозитория в свой github (рис.16 ) (рис.17).Появившаяся папка Labs( рис.18)</w:t>
      </w:r>
    </w:p>
    <w:p>
      <w:pPr>
        <w:pStyle w:val="CaptionedFigure"/>
      </w:pPr>
      <w:bookmarkStart w:id="84" w:name="fig:16"/>
      <w:r>
        <w:drawing>
          <wp:inline>
            <wp:extent cx="5205046" cy="2935032"/>
            <wp:effectExtent b="0" l="0" r="0" t="0"/>
            <wp:docPr descr="Рис. 16: Копирование репозитория" title="" id="82" name="Picture"/>
            <a:graphic>
              <a:graphicData uri="http://schemas.openxmlformats.org/drawingml/2006/picture">
                <pic:pic>
                  <pic:nvPicPr>
                    <pic:cNvPr descr="image/Скрин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46" cy="2935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Копирование репозитория</w:t>
      </w:r>
    </w:p>
    <w:p>
      <w:pPr>
        <w:pStyle w:val="CaptionedFigure"/>
      </w:pPr>
      <w:bookmarkStart w:id="88" w:name="fig:17"/>
      <w:r>
        <w:drawing>
          <wp:inline>
            <wp:extent cx="4111602" cy="3414612"/>
            <wp:effectExtent b="0" l="0" r="0" t="0"/>
            <wp:docPr descr="Рис. 17: Вставка ссылки в мой github" title="" id="86" name="Picture"/>
            <a:graphic>
              <a:graphicData uri="http://schemas.openxmlformats.org/drawingml/2006/picture">
                <pic:pic>
                  <pic:nvPicPr>
                    <pic:cNvPr descr="image/Скрин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02" cy="3414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Вставка ссылки в мой github</w:t>
      </w:r>
    </w:p>
    <w:p>
      <w:pPr>
        <w:pStyle w:val="CaptionedFigure"/>
      </w:pPr>
      <w:bookmarkStart w:id="92" w:name="fig:18"/>
      <w:r>
        <w:drawing>
          <wp:inline>
            <wp:extent cx="5334000" cy="3450292"/>
            <wp:effectExtent b="0" l="0" r="0" t="0"/>
            <wp:docPr descr="Рис. 18: Появившаяся папка" title="" id="90" name="Picture"/>
            <a:graphic>
              <a:graphicData uri="http://schemas.openxmlformats.org/drawingml/2006/picture">
                <pic:pic>
                  <pic:nvPicPr>
                    <pic:cNvPr descr="image/Скрин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0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Появившаяся папка</w:t>
      </w:r>
    </w:p>
    <w:p>
      <w:pPr>
        <w:pStyle w:val="BodyText"/>
      </w:pPr>
      <w:r>
        <w:t xml:space="preserve">10).Настроила каталог курса:Перешла в ранее созданный каталог курса, соединила необходимые каталоги, а затем отправила все на сервер ( рис.19) (рис.20)</w:t>
      </w:r>
    </w:p>
    <w:p>
      <w:pPr>
        <w:pStyle w:val="CaptionedFigure"/>
      </w:pPr>
      <w:bookmarkStart w:id="96" w:name="fig:19"/>
      <w:r>
        <w:drawing>
          <wp:inline>
            <wp:extent cx="4680704" cy="543524"/>
            <wp:effectExtent b="0" l="0" r="0" t="0"/>
            <wp:docPr descr="Рис. 19: Соединение каталогов" title="" id="94" name="Picture"/>
            <a:graphic>
              <a:graphicData uri="http://schemas.openxmlformats.org/drawingml/2006/picture">
                <pic:pic>
                  <pic:nvPicPr>
                    <pic:cNvPr descr="image/Скрин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704" cy="54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Соединение каталогов</w:t>
      </w:r>
    </w:p>
    <w:p>
      <w:pPr>
        <w:pStyle w:val="CaptionedFigure"/>
      </w:pPr>
      <w:bookmarkStart w:id="100" w:name="fig:20"/>
      <w:r>
        <w:drawing>
          <wp:inline>
            <wp:extent cx="4476083" cy="1310853"/>
            <wp:effectExtent b="0" l="0" r="0" t="0"/>
            <wp:docPr descr="Рис. 20: Отправка на сервер" title="" id="98" name="Picture"/>
            <a:graphic>
              <a:graphicData uri="http://schemas.openxmlformats.org/drawingml/2006/picture">
                <pic:pic>
                  <pic:nvPicPr>
                    <pic:cNvPr descr="image/Скрин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131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Отправка на сервер</w:t>
      </w:r>
    </w:p>
    <w:p>
      <w:pPr>
        <w:pStyle w:val="BodyText"/>
      </w:pPr>
      <w:r>
        <w:t xml:space="preserve">11).Ответы на вопросы:</w:t>
      </w:r>
    </w:p>
    <w:p>
      <w:pPr>
        <w:pStyle w:val="BodyText"/>
      </w:pPr>
      <w:r>
        <w:t xml:space="preserve">1).VCS-программное обеспечение для работы с изменяющейся информацией, позволяет хранить несколько версий одного и того же документа и возвращаться к более ранним версиям.</w:t>
      </w:r>
    </w:p>
    <w:p>
      <w:pPr>
        <w:pStyle w:val="BodyText"/>
      </w:pPr>
      <w:r>
        <w:t xml:space="preserve">2). 2.1Хранилище-репозиторий файлов и папок, изменения которых отслеживаются2.2.commit-объект, в котором содержится описание изменений, которые были внесены в код Git.</w:t>
      </w:r>
    </w:p>
    <w:p>
      <w:pPr>
        <w:pStyle w:val="SourceCode"/>
      </w:pPr>
      <w:r>
        <w:rPr>
          <w:rStyle w:val="VerbatimChar"/>
        </w:rPr>
        <w:t xml:space="preserve">2.3) История- VCS-хранит все изменения и копии</w:t>
      </w:r>
      <w:r>
        <w:br/>
      </w:r>
      <w:r>
        <w:rPr>
          <w:rStyle w:val="VerbatimChar"/>
        </w:rPr>
        <w:t xml:space="preserve">2.4)Рабочая копия- каталог на компьютере пользователя, в котором происходит работа над проектом.</w:t>
      </w:r>
    </w:p>
    <w:p>
      <w:pPr>
        <w:pStyle w:val="FirstParagraph"/>
      </w:pPr>
      <w:r>
        <w:t xml:space="preserve">3).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Subversion.Распределенные системы контроля версий (Distributed Version Control System,DVCS) позволяют хранить репозиторий (его копию) у каждого разработчика,работающего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т.к. в большинстве DVCS нет такого понятия как</w:t>
      </w:r>
      <w:r>
        <w:t xml:space="preserve"> </w:t>
      </w:r>
      <w:r>
        <w:t xml:space="preserve">“</w:t>
      </w:r>
      <w:r>
        <w:t xml:space="preserve">выделенный сервер с центральным репозиторием</w:t>
      </w:r>
      <w:r>
        <w:t xml:space="preserve">”</w:t>
      </w:r>
      <w:r>
        <w:t xml:space="preserve">. Большое преимущество такого подхода заключается в автономии разработчика при работе над проектом, гибкости общей системы и повышение надежности, благодаря тому, что каждый разработчик имеет локальную копию центрального репозитория. Две наиболее известные DVCS – это Git и Mercurial.</w:t>
      </w:r>
      <w:r>
        <w:t xml:space="preserve"> </w:t>
      </w:r>
      <w:r>
        <w:t xml:space="preserve">4). Создадим локальный репозиторий. Сначала сделаем предварительную конфигурацию, указав имя и email владельца репозитория: git config –global user.name”Имя Фамилия” git config –global user.email”work@mail” и настроив utf-8 в выводе сообщенийgit: git config –global quotepath false</w:t>
      </w:r>
      <w:r>
        <w:t xml:space="preserve"> </w:t>
      </w:r>
      <w:r>
        <w:t xml:space="preserve">Для инициализации локального репозитория, расположенного, например, в каталоге ~/tutorial, необходимо ввести в командной строке: cd mkdir tutorial cd tutorial git init</w:t>
      </w:r>
      <w:r>
        <w:t xml:space="preserve"> </w:t>
      </w:r>
      <w:r>
        <w:t xml:space="preserve">5). Для последующей идентификации пользователя на сервере репозиториев необходимо сгенерировать пару ключей (приватный и открытый): ssh-keygen -C”Имя Фамилия</w:t>
      </w:r>
      <w:r>
        <w:t xml:space="preserve"> </w:t>
      </w:r>
      <w:hyperlink r:id="rId101">
        <w:r>
          <w:rPr>
            <w:rStyle w:val="Hyperlink"/>
          </w:rPr>
          <w:t xml:space="preserve">work@mail</w:t>
        </w:r>
      </w:hyperlink>
      <w:r>
        <w:t xml:space="preserve">” Ключи сохраняться в каталоге~/.ssh/. Скопировав из локальной консоли ключ в буфер обмена cat ~/.ssh/id_rsa.pub | xclip -sel clip вставляем ключ в появившееся на сайте поле.</w:t>
      </w:r>
      <w:r>
        <w:t xml:space="preserve"> </w:t>
      </w:r>
      <w:r>
        <w:t xml:space="preserve">6). У Git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  <w:r>
        <w:t xml:space="preserve"> </w:t>
      </w:r>
      <w:r>
        <w:t xml:space="preserve">7). Основные команды git: Наиболее часто используемые команды git: – создание основного дерева репозитория:git init–получение обновлений (изменений)текущего дерева из центрального репозитория:git pull–отправка всех произведённых изменений локального дерева в центральный репози-торий:git push–просмотр списка изменённых файлов втекущей директории:git status–просмотртекущих изменения:git diff–сохранениетекущих изменений:–добавить все изменённые и/или созданные файлы и/или каталоги:git add .–добавить конкретные изменённые и/или созданные файлы и/или каталоги:git add имена_файлов – удалить файл и/или каталог из индекса репозитория (приэтомфайл и/илик аталог остаётся в локальной директории): git rm имена_файлов – сохранение добавленных изменений: – сохранить все добавленные изменения и все изменённые файлы: git commit -am</w:t>
      </w:r>
      <w:r>
        <w:t xml:space="preserve"> </w:t>
      </w:r>
      <w:r>
        <w:t xml:space="preserve">‘</w:t>
      </w:r>
      <w:r>
        <w:t xml:space="preserve">Описание коммита</w:t>
      </w:r>
      <w:r>
        <w:t xml:space="preserve">’</w:t>
      </w:r>
      <w:r>
        <w:t xml:space="preserve">–сохранить добавленные изменения с внесением комментария через встроенный редактор:git commit–создание новой ветки, базирующейся натекущей: git checkout -b имя_ветки–переключение на некоторую ветку: git checkout имя_ветки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git push origin имя_ветки– слияние ветки стекущим деревом:git merge –no-ff имя_ветки–удаление ветки:</w:t>
      </w:r>
      <w:r>
        <w:t xml:space="preserve"> </w:t>
      </w:r>
      <w:r>
        <w:t xml:space="preserve">– удаление локальной уже слитой с основным деревом ветки:git branch -d имя_ветки–принудительное удаление локальной ветки:git branch -D имя_ветки–удаление ветки с центрального репозитория: git push</w:t>
      </w:r>
      <w:r>
        <w:t xml:space="preserve"> </w:t>
      </w:r>
      <w:r>
        <w:t xml:space="preserve">origin :имя_ветки</w:t>
      </w:r>
      <w:r>
        <w:t xml:space="preserve"> </w:t>
      </w:r>
      <w:r>
        <w:t xml:space="preserve">8). Использования git при работе с локальными репозиториями (добавления текстового документа в локальный репозиторий): git add hello.txt git commit -am’Новый файл</w:t>
      </w:r>
      <w:r>
        <w:t xml:space="preserve"> </w:t>
      </w:r>
      <w:r>
        <w:t xml:space="preserve">9). Проблемы, которые решают ветки git:</w:t>
      </w:r>
      <w:r>
        <w:t xml:space="preserve"> </w:t>
      </w:r>
      <w:r>
        <w:t xml:space="preserve">· нужно постоянно создавать архивы с рабочим кодом</w:t>
      </w:r>
      <w:r>
        <w:t xml:space="preserve"> </w:t>
      </w:r>
      <w:r>
        <w:t xml:space="preserve">· сложно</w:t>
      </w:r>
      <w:r>
        <w:t xml:space="preserve"> </w:t>
      </w:r>
      <w:r>
        <w:t xml:space="preserve">“</w:t>
      </w:r>
      <w:r>
        <w:t xml:space="preserve">переключаться</w:t>
      </w:r>
      <w:r>
        <w:t xml:space="preserve">”</w:t>
      </w:r>
      <w:r>
        <w:t xml:space="preserve"> </w:t>
      </w:r>
      <w:r>
        <w:t xml:space="preserve">между архивами</w:t>
      </w:r>
      <w:r>
        <w:t xml:space="preserve"> </w:t>
      </w:r>
      <w:r>
        <w:t xml:space="preserve">· сложно перетаскивать изменения между архивами</w:t>
      </w:r>
      <w:r>
        <w:t xml:space="preserve"> </w:t>
      </w:r>
      <w:r>
        <w:t xml:space="preserve">· легко что-то напутать или потерять</w:t>
      </w:r>
      <w:r>
        <w:t xml:space="preserve"> </w:t>
      </w:r>
      <w:r>
        <w:t xml:space="preserve">10). Во время работы над проектомтак или иначе могутсоздаваться файлы,которые нетребуется добавлять в последствии в репозиторий.Например, временные файлы, со-здаваемые редакторами,или объектные файлы, создаваемые компиляторами.Можно прописать шаблоны игнорируемых при добавлении в репозиторийтипов файлов в файл.gitignore с помощьюс ервисов. Для этого сначала нужно получить списоки меющихсяv шаблонов: curl -L -s https://www.gitignore.io/api/list Затем скачать шаблон,например, для C и C++ curl -L -s https://www.gitignore.io/api/c &gt;&gt; .gitignore curl -L -s https://www.gitignore.io/api/c++ &gt;&gt; .gitigno</w:t>
      </w:r>
      <w:r>
        <w:t xml:space="preserve"> </w:t>
      </w:r>
      <w:r>
        <w:t xml:space="preserve"># Выводы</w:t>
      </w:r>
    </w:p>
    <w:p>
      <w:pPr>
        <w:pStyle w:val="BodyText"/>
      </w:pPr>
      <w:r>
        <w:t xml:space="preserve">Во время выполнения лабораторной работы, я научилась офрмлять отчеты с помощью легковесного языка разметки Markdown.</w:t>
      </w:r>
    </w:p>
    <w:bookmarkEnd w:id="102"/>
    <w:bookmarkStart w:id="104" w:name="список-литературы"/>
    <w:p>
      <w:pPr>
        <w:pStyle w:val="Heading1"/>
      </w:pPr>
      <w:r>
        <w:t xml:space="preserve">Список литературы</w:t>
      </w:r>
    </w:p>
    <w:bookmarkStart w:id="103" w:name="refs"/>
    <w:bookmarkEnd w:id="103"/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6" Target="media/rId26.png" /><Relationship Type="http://schemas.openxmlformats.org/officeDocument/2006/relationships/image" Id="rId97" Target="media/rId9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hyperlink" Id="rId101" Target="mailto:work@mai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1" Target="mailto:work@mai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3</dc:title>
  <dc:creator>Куркина Евгения Вячеславовна</dc:creator>
  <dc:language>ru-RU</dc:language>
  <cp:keywords/>
  <dcterms:created xsi:type="dcterms:W3CDTF">2022-04-27T15:25:20Z</dcterms:created>
  <dcterms:modified xsi:type="dcterms:W3CDTF">2022-04-27T15:25:20Z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Отчет по лабораторной работе 3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